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9F0F1" w14:textId="53E7B991" w:rsidR="00432E39" w:rsidRPr="00B42D82" w:rsidRDefault="00432E39" w:rsidP="00432E39">
      <w:pPr>
        <w:spacing w:before="240" w:after="240" w:line="240" w:lineRule="auto"/>
        <w:ind w:left="280"/>
        <w:jc w:val="center"/>
        <w:rPr>
          <w:rFonts w:ascii="Arial" w:eastAsia="Times New Roman" w:hAnsi="Arial" w:cs="Arial"/>
          <w:sz w:val="24"/>
          <w:szCs w:val="24"/>
          <w:lang w:eastAsia="es-AR"/>
        </w:rPr>
      </w:pPr>
      <w:r w:rsidRPr="00B42D82">
        <w:rPr>
          <w:rFonts w:ascii="Arial" w:eastAsia="Times New Roman" w:hAnsi="Arial" w:cs="Arial"/>
          <w:b/>
          <w:bCs/>
          <w:sz w:val="28"/>
          <w:szCs w:val="28"/>
          <w:lang w:eastAsia="es-AR"/>
        </w:rPr>
        <w:t>Encuesta de Seroprevalencia</w:t>
      </w:r>
      <w:r w:rsidR="00BA5518" w:rsidRPr="00B42D82">
        <w:rPr>
          <w:rFonts w:ascii="Arial" w:eastAsia="Times New Roman" w:hAnsi="Arial" w:cs="Arial"/>
          <w:b/>
          <w:bCs/>
          <w:sz w:val="28"/>
          <w:szCs w:val="28"/>
          <w:lang w:eastAsia="es-AR"/>
        </w:rPr>
        <w:t xml:space="preserve"> </w:t>
      </w:r>
      <w:r w:rsidR="00D4426C" w:rsidRPr="00B42D82">
        <w:rPr>
          <w:rFonts w:ascii="Arial" w:eastAsia="Times New Roman" w:hAnsi="Arial" w:cs="Arial"/>
          <w:b/>
          <w:bCs/>
          <w:sz w:val="28"/>
          <w:szCs w:val="28"/>
          <w:lang w:eastAsia="es-AR"/>
        </w:rPr>
        <w:t xml:space="preserve">COVID </w:t>
      </w:r>
      <w:r w:rsidR="00BA5518" w:rsidRPr="00B42D82">
        <w:rPr>
          <w:rFonts w:ascii="Arial" w:eastAsia="Times New Roman" w:hAnsi="Arial" w:cs="Arial"/>
          <w:b/>
          <w:bCs/>
          <w:sz w:val="28"/>
          <w:szCs w:val="28"/>
          <w:lang w:eastAsia="es-AR"/>
        </w:rPr>
        <w:t>2020 Ciudad de Buenos Aires.</w:t>
      </w:r>
    </w:p>
    <w:p w14:paraId="0ECD1689" w14:textId="77777777" w:rsidR="00432E39" w:rsidRPr="00B42D82" w:rsidRDefault="00432E39" w:rsidP="00432E39">
      <w:pPr>
        <w:spacing w:before="240" w:after="240" w:line="240" w:lineRule="auto"/>
        <w:ind w:left="280"/>
        <w:jc w:val="center"/>
        <w:rPr>
          <w:rFonts w:ascii="Arial" w:eastAsia="Times New Roman" w:hAnsi="Arial" w:cs="Arial"/>
          <w:sz w:val="24"/>
          <w:szCs w:val="24"/>
          <w:lang w:eastAsia="es-AR"/>
        </w:rPr>
      </w:pPr>
      <w:r w:rsidRPr="00B42D82">
        <w:rPr>
          <w:rFonts w:ascii="Arial" w:eastAsia="Times New Roman" w:hAnsi="Arial" w:cs="Arial"/>
          <w:color w:val="000000"/>
          <w:lang w:eastAsia="es-AR"/>
        </w:rPr>
        <w:t xml:space="preserve">Script operario - </w:t>
      </w:r>
      <w:proofErr w:type="spellStart"/>
      <w:r w:rsidRPr="00B42D82">
        <w:rPr>
          <w:rFonts w:ascii="Arial" w:eastAsia="Times New Roman" w:hAnsi="Arial" w:cs="Arial"/>
          <w:color w:val="000000"/>
          <w:lang w:eastAsia="es-AR"/>
        </w:rPr>
        <w:t>vecin</w:t>
      </w:r>
      <w:proofErr w:type="spellEnd"/>
      <w:r w:rsidRPr="00B42D82">
        <w:rPr>
          <w:rFonts w:ascii="Arial" w:eastAsia="Times New Roman" w:hAnsi="Arial" w:cs="Arial"/>
          <w:color w:val="000000"/>
          <w:lang w:eastAsia="es-AR"/>
        </w:rPr>
        <w:t>@</w:t>
      </w:r>
    </w:p>
    <w:p w14:paraId="2953B10B" w14:textId="77777777" w:rsidR="003F00A5" w:rsidRPr="00B42D82" w:rsidRDefault="00432E39" w:rsidP="00432E39">
      <w:pPr>
        <w:spacing w:before="240" w:after="240" w:line="240" w:lineRule="auto"/>
        <w:ind w:left="280"/>
        <w:jc w:val="both"/>
        <w:rPr>
          <w:rFonts w:ascii="Arial" w:eastAsia="Times New Roman" w:hAnsi="Arial" w:cs="Arial"/>
          <w:b/>
          <w:bCs/>
          <w:color w:val="000000"/>
          <w:lang w:eastAsia="es-AR"/>
        </w:rPr>
      </w:pPr>
      <w:r w:rsidRPr="00B42D82">
        <w:rPr>
          <w:rFonts w:ascii="Arial" w:eastAsia="Times New Roman" w:hAnsi="Arial" w:cs="Arial"/>
          <w:b/>
          <w:bCs/>
          <w:color w:val="000000"/>
          <w:lang w:eastAsia="es-AR"/>
        </w:rPr>
        <w:t xml:space="preserve">Objetivo </w:t>
      </w:r>
    </w:p>
    <w:p w14:paraId="6CE63619" w14:textId="69987D9B" w:rsidR="00432E39" w:rsidRPr="00B42D82" w:rsidRDefault="003F00A5" w:rsidP="00432E39">
      <w:pPr>
        <w:spacing w:before="240" w:after="240" w:line="240" w:lineRule="auto"/>
        <w:ind w:left="280"/>
        <w:jc w:val="both"/>
        <w:rPr>
          <w:rFonts w:ascii="Arial" w:eastAsia="Times New Roman" w:hAnsi="Arial" w:cs="Arial"/>
          <w:sz w:val="24"/>
          <w:szCs w:val="24"/>
          <w:u w:val="single"/>
          <w:lang w:eastAsia="es-AR"/>
        </w:rPr>
      </w:pPr>
      <w:r w:rsidRPr="00B42D82">
        <w:rPr>
          <w:rFonts w:ascii="Arial" w:eastAsia="Times New Roman" w:hAnsi="Arial" w:cs="Arial"/>
          <w:b/>
          <w:bCs/>
          <w:color w:val="000000"/>
          <w:lang w:eastAsia="es-AR"/>
        </w:rPr>
        <w:t>Atender las consultas de</w:t>
      </w:r>
      <w:r w:rsidR="00432E39" w:rsidRPr="00B42D82">
        <w:rPr>
          <w:rFonts w:ascii="Arial" w:eastAsia="Times New Roman" w:hAnsi="Arial" w:cs="Arial"/>
          <w:color w:val="000000"/>
          <w:lang w:eastAsia="es-AR"/>
        </w:rPr>
        <w:t xml:space="preserve"> los </w:t>
      </w:r>
      <w:proofErr w:type="spellStart"/>
      <w:r w:rsidR="00432E39" w:rsidRPr="00B42D82">
        <w:rPr>
          <w:rFonts w:ascii="Arial" w:eastAsia="Times New Roman" w:hAnsi="Arial" w:cs="Arial"/>
          <w:color w:val="000000"/>
          <w:lang w:eastAsia="es-AR"/>
        </w:rPr>
        <w:t>vecin@s</w:t>
      </w:r>
      <w:proofErr w:type="spellEnd"/>
      <w:r w:rsidR="00432E39" w:rsidRPr="00B42D82">
        <w:rPr>
          <w:rFonts w:ascii="Arial" w:eastAsia="Times New Roman" w:hAnsi="Arial" w:cs="Arial"/>
          <w:color w:val="000000"/>
          <w:lang w:eastAsia="es-AR"/>
        </w:rPr>
        <w:t xml:space="preserve"> que serán visitados por personal oficial del Gobierno de la Ciudad para hacerles </w:t>
      </w:r>
      <w:r w:rsidR="00F76201" w:rsidRPr="00B42D82">
        <w:rPr>
          <w:rFonts w:ascii="Arial" w:eastAsia="Times New Roman" w:hAnsi="Arial" w:cs="Arial"/>
          <w:color w:val="000000"/>
          <w:lang w:eastAsia="es-AR"/>
        </w:rPr>
        <w:t>un test rápido que detecta anticuerpos contra el Coronavirus.</w:t>
      </w:r>
    </w:p>
    <w:p w14:paraId="10408434" w14:textId="7827DBAA" w:rsidR="00FB64B6" w:rsidRDefault="00464C69" w:rsidP="00FB64B6">
      <w:pPr>
        <w:spacing w:before="240" w:after="240" w:line="240" w:lineRule="auto"/>
        <w:ind w:left="280"/>
        <w:jc w:val="both"/>
        <w:rPr>
          <w:rStyle w:val="Refdecomentario"/>
          <w:rFonts w:ascii="Arial" w:hAnsi="Arial" w:cs="Arial"/>
        </w:rPr>
      </w:pPr>
      <w:r>
        <w:rPr>
          <w:rFonts w:ascii="Arial" w:eastAsia="Times New Roman" w:hAnsi="Arial" w:cs="Arial"/>
          <w:lang w:eastAsia="es-AR"/>
        </w:rPr>
        <w:t xml:space="preserve">El operativo </w:t>
      </w:r>
      <w:r w:rsidR="00BA5518" w:rsidRPr="00B42D82">
        <w:rPr>
          <w:rFonts w:ascii="Arial" w:eastAsia="Times New Roman" w:hAnsi="Arial" w:cs="Arial"/>
          <w:lang w:eastAsia="es-AR"/>
        </w:rPr>
        <w:t>intenta estimar qué porcentaje de la población tiene anticuerpos</w:t>
      </w:r>
      <w:r w:rsidR="001F7701" w:rsidRPr="00B42D82">
        <w:rPr>
          <w:rFonts w:ascii="Arial" w:eastAsia="Times New Roman" w:hAnsi="Arial" w:cs="Arial"/>
          <w:lang w:eastAsia="es-AR"/>
        </w:rPr>
        <w:t xml:space="preserve"> para COVID.</w:t>
      </w:r>
      <w:r w:rsidR="001F7701" w:rsidRPr="00B42D82">
        <w:rPr>
          <w:rStyle w:val="Refdecomentario"/>
          <w:rFonts w:ascii="Arial" w:hAnsi="Arial" w:cs="Arial"/>
        </w:rPr>
        <w:t xml:space="preserve"> </w:t>
      </w:r>
    </w:p>
    <w:p w14:paraId="0A318344" w14:textId="161C675B" w:rsidR="00432E39" w:rsidRPr="00B42D82" w:rsidRDefault="00432E39" w:rsidP="00FB64B6">
      <w:pPr>
        <w:spacing w:before="240" w:after="240" w:line="240" w:lineRule="auto"/>
        <w:ind w:left="280"/>
        <w:jc w:val="center"/>
        <w:rPr>
          <w:rFonts w:ascii="Arial" w:eastAsia="Times New Roman" w:hAnsi="Arial" w:cs="Arial"/>
          <w:sz w:val="24"/>
          <w:szCs w:val="24"/>
          <w:lang w:eastAsia="es-AR"/>
        </w:rPr>
      </w:pPr>
      <w:r w:rsidRPr="00B42D82">
        <w:rPr>
          <w:rFonts w:ascii="Arial" w:eastAsia="Times New Roman" w:hAnsi="Arial" w:cs="Arial"/>
          <w:b/>
          <w:bCs/>
          <w:color w:val="000000"/>
          <w:sz w:val="36"/>
          <w:szCs w:val="36"/>
          <w:lang w:eastAsia="es-AR"/>
        </w:rPr>
        <w:t>Q&amp;A</w:t>
      </w:r>
    </w:p>
    <w:p w14:paraId="28858BAA" w14:textId="77777777" w:rsidR="00432E39" w:rsidRPr="00B42D82" w:rsidRDefault="00432E39" w:rsidP="00432E39">
      <w:pPr>
        <w:spacing w:after="0" w:line="240" w:lineRule="auto"/>
        <w:ind w:firstLine="270"/>
        <w:jc w:val="center"/>
        <w:rPr>
          <w:rFonts w:ascii="Arial" w:eastAsia="Times New Roman" w:hAnsi="Arial" w:cs="Arial"/>
          <w:sz w:val="24"/>
          <w:szCs w:val="24"/>
          <w:lang w:eastAsia="es-AR"/>
        </w:rPr>
      </w:pPr>
      <w:r w:rsidRPr="00B42D82">
        <w:rPr>
          <w:rFonts w:ascii="Arial" w:eastAsia="Times New Roman" w:hAnsi="Arial" w:cs="Arial"/>
          <w:b/>
          <w:bCs/>
          <w:color w:val="000000"/>
          <w:sz w:val="36"/>
          <w:szCs w:val="36"/>
          <w:lang w:eastAsia="es-AR"/>
        </w:rPr>
        <w:t>Preguntas frecuentes</w:t>
      </w:r>
    </w:p>
    <w:p w14:paraId="446839F0" w14:textId="030064A4" w:rsidR="00432E39" w:rsidRPr="00B42D82" w:rsidRDefault="00D4426C" w:rsidP="003F00A5">
      <w:pPr>
        <w:pStyle w:val="Prrafodelista"/>
        <w:numPr>
          <w:ilvl w:val="0"/>
          <w:numId w:val="15"/>
        </w:numPr>
        <w:spacing w:before="240" w:after="0" w:line="240" w:lineRule="auto"/>
        <w:jc w:val="both"/>
        <w:textAlignment w:val="baseline"/>
        <w:rPr>
          <w:rFonts w:ascii="Arial" w:eastAsia="Times New Roman" w:hAnsi="Arial" w:cs="Arial"/>
          <w:b/>
          <w:bCs/>
          <w:strike/>
          <w:lang w:eastAsia="es-AR"/>
        </w:rPr>
      </w:pPr>
      <w:r w:rsidRPr="00B42D82">
        <w:rPr>
          <w:rFonts w:ascii="Arial" w:eastAsia="Times New Roman" w:hAnsi="Arial" w:cs="Arial"/>
          <w:b/>
          <w:bCs/>
          <w:lang w:eastAsia="es-AR"/>
        </w:rPr>
        <w:t>¿Qué es la encuesta de Seroprevalencia COVID 202</w:t>
      </w:r>
      <w:r w:rsidR="003F00A5" w:rsidRPr="00B42D82">
        <w:rPr>
          <w:rFonts w:ascii="Arial" w:eastAsia="Times New Roman" w:hAnsi="Arial" w:cs="Arial"/>
          <w:b/>
          <w:bCs/>
          <w:lang w:eastAsia="es-AR"/>
        </w:rPr>
        <w:t>1</w:t>
      </w:r>
      <w:r w:rsidR="00FF4FB0" w:rsidRPr="00B42D82">
        <w:rPr>
          <w:rFonts w:ascii="Arial" w:eastAsia="Times New Roman" w:hAnsi="Arial" w:cs="Arial"/>
          <w:b/>
          <w:bCs/>
          <w:lang w:eastAsia="es-AR"/>
        </w:rPr>
        <w:t xml:space="preserve"> de la Ciudad de Buenos Aires</w:t>
      </w:r>
      <w:r w:rsidRPr="00B42D82">
        <w:rPr>
          <w:rFonts w:ascii="Arial" w:eastAsia="Times New Roman" w:hAnsi="Arial" w:cs="Arial"/>
          <w:b/>
          <w:bCs/>
          <w:lang w:eastAsia="es-AR"/>
        </w:rPr>
        <w:t>?</w:t>
      </w:r>
    </w:p>
    <w:p w14:paraId="5BE8E783" w14:textId="06811CB6" w:rsidR="00FF4FB0" w:rsidRPr="00B42D82" w:rsidRDefault="00D4426C" w:rsidP="003F00A5">
      <w:pPr>
        <w:spacing w:before="240" w:after="0" w:line="240" w:lineRule="auto"/>
        <w:ind w:left="720"/>
        <w:jc w:val="both"/>
        <w:rPr>
          <w:rFonts w:ascii="Arial" w:eastAsia="Times New Roman" w:hAnsi="Arial" w:cs="Arial"/>
          <w:lang w:eastAsia="es-AR"/>
        </w:rPr>
      </w:pPr>
      <w:r w:rsidRPr="00B42D82">
        <w:rPr>
          <w:rFonts w:ascii="Arial" w:eastAsia="Times New Roman" w:hAnsi="Arial" w:cs="Arial"/>
          <w:lang w:eastAsia="es-AR"/>
        </w:rPr>
        <w:t xml:space="preserve">Es una </w:t>
      </w:r>
      <w:r w:rsidR="00FF4FB0" w:rsidRPr="00B42D82">
        <w:rPr>
          <w:rFonts w:ascii="Arial" w:eastAsia="Times New Roman" w:hAnsi="Arial" w:cs="Arial"/>
          <w:lang w:eastAsia="es-AR"/>
        </w:rPr>
        <w:t>iniciativa del GCBA que permitirá recolectar información sobre las posibilidades</w:t>
      </w:r>
      <w:r w:rsidR="00E427F8" w:rsidRPr="00B42D82">
        <w:rPr>
          <w:rFonts w:ascii="Arial" w:eastAsia="Times New Roman" w:hAnsi="Arial" w:cs="Arial"/>
          <w:lang w:eastAsia="es-AR"/>
        </w:rPr>
        <w:t xml:space="preserve"> de</w:t>
      </w:r>
      <w:r w:rsidR="00FF4FB0" w:rsidRPr="00B42D82">
        <w:rPr>
          <w:rFonts w:ascii="Arial" w:eastAsia="Times New Roman" w:hAnsi="Arial" w:cs="Arial"/>
          <w:lang w:eastAsia="es-AR"/>
        </w:rPr>
        <w:t xml:space="preserve"> que una persona </w:t>
      </w:r>
      <w:r w:rsidR="003F00A5" w:rsidRPr="00B42D82">
        <w:rPr>
          <w:rFonts w:ascii="Arial" w:eastAsia="Times New Roman" w:hAnsi="Arial" w:cs="Arial"/>
          <w:lang w:eastAsia="es-AR"/>
        </w:rPr>
        <w:t>tenga anticuerpos a</w:t>
      </w:r>
      <w:r w:rsidR="00FF4FB0" w:rsidRPr="00B42D82">
        <w:rPr>
          <w:rFonts w:ascii="Arial" w:eastAsia="Times New Roman" w:hAnsi="Arial" w:cs="Arial"/>
          <w:lang w:eastAsia="es-AR"/>
        </w:rPr>
        <w:t xml:space="preserve"> el COVID 19 </w:t>
      </w:r>
      <w:r w:rsidR="003F00A5" w:rsidRPr="00B42D82">
        <w:rPr>
          <w:rFonts w:ascii="Arial" w:eastAsia="Times New Roman" w:hAnsi="Arial" w:cs="Arial"/>
          <w:lang w:eastAsia="es-AR"/>
        </w:rPr>
        <w:t xml:space="preserve">por haber estado en contacto con la enfermedad o por haberse vacunado. </w:t>
      </w:r>
    </w:p>
    <w:p w14:paraId="443A8F94" w14:textId="2763F0C8" w:rsidR="00432E39" w:rsidRPr="00B42D82" w:rsidRDefault="00FF4FB0" w:rsidP="003F00A5">
      <w:pPr>
        <w:spacing w:before="240" w:after="0" w:line="240" w:lineRule="auto"/>
        <w:ind w:left="708"/>
        <w:jc w:val="both"/>
        <w:textAlignment w:val="baseline"/>
        <w:rPr>
          <w:rFonts w:ascii="Arial" w:eastAsia="Times New Roman" w:hAnsi="Arial" w:cs="Arial"/>
          <w:strike/>
          <w:sz w:val="24"/>
          <w:szCs w:val="24"/>
          <w:lang w:eastAsia="es-AR"/>
        </w:rPr>
      </w:pPr>
      <w:r w:rsidRPr="00B42D82">
        <w:rPr>
          <w:rFonts w:ascii="Arial" w:eastAsia="Times New Roman" w:hAnsi="Arial" w:cs="Arial"/>
          <w:b/>
          <w:bCs/>
          <w:color w:val="000000"/>
          <w:lang w:eastAsia="es-AR"/>
        </w:rPr>
        <w:t xml:space="preserve">2 </w:t>
      </w:r>
      <w:r w:rsidR="003F00A5" w:rsidRPr="00B42D82">
        <w:rPr>
          <w:rFonts w:ascii="Arial" w:eastAsia="Times New Roman" w:hAnsi="Arial" w:cs="Arial"/>
          <w:b/>
          <w:bCs/>
          <w:color w:val="000000"/>
          <w:lang w:eastAsia="es-AR"/>
        </w:rPr>
        <w:t>¿</w:t>
      </w:r>
      <w:r w:rsidRPr="00B42D82">
        <w:rPr>
          <w:rFonts w:ascii="Arial" w:eastAsia="Times New Roman" w:hAnsi="Arial" w:cs="Arial"/>
          <w:b/>
          <w:bCs/>
          <w:color w:val="000000"/>
          <w:lang w:eastAsia="es-AR"/>
        </w:rPr>
        <w:t>P</w:t>
      </w:r>
      <w:r w:rsidR="00432E39" w:rsidRPr="00B42D82">
        <w:rPr>
          <w:rFonts w:ascii="Arial" w:eastAsia="Times New Roman" w:hAnsi="Arial" w:cs="Arial"/>
          <w:b/>
          <w:bCs/>
          <w:color w:val="000000"/>
          <w:lang w:eastAsia="es-AR"/>
        </w:rPr>
        <w:t>or qué vienen a mi casa? ¿Quién les proveyó mis datos para que se contacten?</w:t>
      </w:r>
    </w:p>
    <w:p w14:paraId="42CC3C02" w14:textId="06A09197" w:rsidR="00401B32" w:rsidRPr="00B42D82" w:rsidRDefault="00401B32" w:rsidP="003F00A5">
      <w:pPr>
        <w:spacing w:before="240" w:after="0" w:line="240" w:lineRule="auto"/>
        <w:ind w:left="705"/>
        <w:rPr>
          <w:rFonts w:ascii="Arial" w:eastAsia="Times New Roman" w:hAnsi="Arial" w:cs="Arial"/>
          <w:lang w:eastAsia="es-AR"/>
        </w:rPr>
      </w:pPr>
      <w:r w:rsidRPr="00B42D82">
        <w:rPr>
          <w:rFonts w:ascii="Arial" w:eastAsia="Times New Roman" w:hAnsi="Arial" w:cs="Arial"/>
          <w:lang w:eastAsia="es-AR"/>
        </w:rPr>
        <w:t>El relevamiento se efectuará a través de una muestra probabilística, con el objetivo de poder repetir mediciones en diferentes periodos. Su vivienda ha sido seleccionada, en forma aleatoria por la Dirección General de Estadística y Censos de la Ciudad, dado que es representativa de otras viviendas de la Ciudad de similares características a la suya.</w:t>
      </w:r>
    </w:p>
    <w:p w14:paraId="2A57C841" w14:textId="4018F861" w:rsidR="00432E39" w:rsidRPr="00B42D82" w:rsidRDefault="00FF4FB0" w:rsidP="003F00A5">
      <w:pPr>
        <w:spacing w:before="240" w:after="0" w:line="240" w:lineRule="auto"/>
        <w:ind w:firstLine="705"/>
        <w:jc w:val="both"/>
        <w:textAlignment w:val="baseline"/>
        <w:rPr>
          <w:rFonts w:ascii="Arial" w:eastAsia="Times New Roman" w:hAnsi="Arial" w:cs="Arial"/>
          <w:b/>
          <w:bCs/>
          <w:color w:val="000000"/>
          <w:lang w:eastAsia="es-AR"/>
        </w:rPr>
      </w:pPr>
      <w:r w:rsidRPr="00B42D82">
        <w:rPr>
          <w:rFonts w:ascii="Arial" w:eastAsia="Times New Roman" w:hAnsi="Arial" w:cs="Arial"/>
          <w:b/>
          <w:bCs/>
          <w:color w:val="000000"/>
          <w:lang w:eastAsia="es-AR"/>
        </w:rPr>
        <w:t>3</w:t>
      </w:r>
      <w:r w:rsidR="00432E39" w:rsidRPr="00B42D82">
        <w:rPr>
          <w:rFonts w:ascii="Arial" w:eastAsia="Times New Roman" w:hAnsi="Arial" w:cs="Arial"/>
          <w:b/>
          <w:bCs/>
          <w:color w:val="000000"/>
          <w:lang w:eastAsia="es-AR"/>
        </w:rPr>
        <w:t xml:space="preserve"> ¿Cuándo estaría pasando por mi domicilio?</w:t>
      </w:r>
    </w:p>
    <w:p w14:paraId="04AA3D35" w14:textId="2AD94CAC" w:rsidR="00432E39" w:rsidRPr="00B42D82" w:rsidRDefault="003F00A5" w:rsidP="003F00A5">
      <w:pPr>
        <w:spacing w:before="240" w:after="0" w:line="240" w:lineRule="auto"/>
        <w:ind w:left="720"/>
        <w:jc w:val="both"/>
        <w:rPr>
          <w:rFonts w:ascii="Arial" w:eastAsia="Times New Roman" w:hAnsi="Arial" w:cs="Arial"/>
          <w:lang w:eastAsia="es-AR"/>
        </w:rPr>
      </w:pPr>
      <w:r w:rsidRPr="00B42D82">
        <w:rPr>
          <w:rFonts w:ascii="Arial" w:eastAsia="Times New Roman" w:hAnsi="Arial" w:cs="Arial"/>
          <w:lang w:eastAsia="es-AR"/>
        </w:rPr>
        <w:t xml:space="preserve">Entre agosto y septiembre, de lunes a sábado y en el rango horario de 8:30 a 21:30 horas. </w:t>
      </w:r>
    </w:p>
    <w:p w14:paraId="5FA49A3B" w14:textId="0A290656" w:rsidR="00432E39" w:rsidRPr="00B42D82" w:rsidRDefault="00FF4FB0" w:rsidP="003F00A5">
      <w:pPr>
        <w:spacing w:before="240" w:after="0" w:line="240" w:lineRule="auto"/>
        <w:ind w:firstLine="708"/>
        <w:jc w:val="both"/>
        <w:textAlignment w:val="baseline"/>
        <w:rPr>
          <w:rFonts w:ascii="Arial" w:eastAsia="Times New Roman" w:hAnsi="Arial" w:cs="Arial"/>
          <w:b/>
          <w:bCs/>
          <w:color w:val="000000"/>
          <w:lang w:eastAsia="es-AR"/>
        </w:rPr>
      </w:pPr>
      <w:r w:rsidRPr="00B42D82">
        <w:rPr>
          <w:rFonts w:ascii="Arial" w:eastAsia="Times New Roman" w:hAnsi="Arial" w:cs="Arial"/>
          <w:b/>
          <w:bCs/>
          <w:color w:val="000000"/>
          <w:lang w:eastAsia="es-AR"/>
        </w:rPr>
        <w:t xml:space="preserve">4 </w:t>
      </w:r>
      <w:r w:rsidR="00432E39" w:rsidRPr="00B42D82">
        <w:rPr>
          <w:rFonts w:ascii="Arial" w:eastAsia="Times New Roman" w:hAnsi="Arial" w:cs="Arial"/>
          <w:b/>
          <w:bCs/>
          <w:color w:val="000000"/>
          <w:lang w:eastAsia="es-AR"/>
        </w:rPr>
        <w:t>¿Tienen que entrar a mi vivienda para hacer el testeo?</w:t>
      </w:r>
    </w:p>
    <w:p w14:paraId="48BDB2C8" w14:textId="09467103" w:rsidR="00432E39" w:rsidRPr="00B42D82" w:rsidRDefault="00432E39" w:rsidP="003F00A5">
      <w:pPr>
        <w:spacing w:before="240" w:after="0" w:line="240" w:lineRule="auto"/>
        <w:ind w:left="720"/>
        <w:jc w:val="both"/>
        <w:rPr>
          <w:rFonts w:ascii="Arial" w:eastAsia="Times New Roman" w:hAnsi="Arial" w:cs="Arial"/>
          <w:sz w:val="24"/>
          <w:szCs w:val="24"/>
          <w:lang w:eastAsia="es-AR"/>
        </w:rPr>
      </w:pPr>
      <w:r w:rsidRPr="00B42D82">
        <w:rPr>
          <w:rFonts w:ascii="Arial" w:eastAsia="Times New Roman" w:hAnsi="Arial" w:cs="Arial"/>
          <w:color w:val="000000"/>
          <w:lang w:eastAsia="es-AR"/>
        </w:rPr>
        <w:t>Es conveniente</w:t>
      </w:r>
      <w:r w:rsidR="00FF4FB0" w:rsidRPr="00B42D82">
        <w:rPr>
          <w:rFonts w:ascii="Arial" w:eastAsia="Times New Roman" w:hAnsi="Arial" w:cs="Arial"/>
          <w:color w:val="000000"/>
          <w:lang w:eastAsia="es-AR"/>
        </w:rPr>
        <w:t>.</w:t>
      </w:r>
      <w:r w:rsidRPr="00B42D82">
        <w:rPr>
          <w:rFonts w:ascii="Arial" w:eastAsia="Times New Roman" w:hAnsi="Arial" w:cs="Arial"/>
          <w:color w:val="000000"/>
          <w:lang w:eastAsia="es-AR"/>
        </w:rPr>
        <w:t xml:space="preserve"> El personal de Salud debe contar con una mesa para apoyar el instrumental para hacer el test y desinfectar el dedo que será pinchado para extraer la gota de sangre necesaria, de manera cómoda para su seguridad y la del vecino a testear.</w:t>
      </w:r>
      <w:r w:rsidRPr="00B42D82">
        <w:rPr>
          <w:rFonts w:ascii="Arial" w:eastAsia="Times New Roman" w:hAnsi="Arial" w:cs="Arial"/>
          <w:color w:val="000066"/>
          <w:shd w:val="clear" w:color="auto" w:fill="FFFFFF"/>
          <w:lang w:eastAsia="es-AR"/>
        </w:rPr>
        <w:t> </w:t>
      </w:r>
    </w:p>
    <w:p w14:paraId="4E6E0C34" w14:textId="45F4C16C" w:rsidR="00432E39" w:rsidRPr="00B42D82" w:rsidRDefault="00FF4FB0" w:rsidP="00B42D82">
      <w:pPr>
        <w:spacing w:before="240" w:after="0" w:line="240" w:lineRule="auto"/>
        <w:ind w:left="708"/>
        <w:jc w:val="both"/>
        <w:textAlignment w:val="baseline"/>
        <w:rPr>
          <w:rFonts w:ascii="Arial" w:eastAsia="Times New Roman" w:hAnsi="Arial" w:cs="Arial"/>
          <w:b/>
          <w:bCs/>
          <w:color w:val="000000"/>
          <w:lang w:eastAsia="es-AR"/>
        </w:rPr>
      </w:pPr>
      <w:r w:rsidRPr="00B42D82">
        <w:rPr>
          <w:rFonts w:ascii="Arial" w:eastAsia="Times New Roman" w:hAnsi="Arial" w:cs="Arial"/>
          <w:b/>
          <w:bCs/>
          <w:sz w:val="24"/>
          <w:szCs w:val="24"/>
          <w:lang w:eastAsia="es-AR"/>
        </w:rPr>
        <w:t>5</w:t>
      </w:r>
      <w:r w:rsidR="00432E39" w:rsidRPr="00B42D82">
        <w:rPr>
          <w:rFonts w:ascii="Arial" w:eastAsia="Times New Roman" w:hAnsi="Arial" w:cs="Arial"/>
          <w:b/>
          <w:bCs/>
          <w:color w:val="000000"/>
          <w:lang w:eastAsia="es-AR"/>
        </w:rPr>
        <w:t xml:space="preserve">¿Cómo puedo corroborar la veracidad </w:t>
      </w:r>
      <w:r w:rsidR="00B42D82" w:rsidRPr="00B42D82">
        <w:rPr>
          <w:rFonts w:ascii="Arial" w:eastAsia="Times New Roman" w:hAnsi="Arial" w:cs="Arial"/>
          <w:b/>
          <w:bCs/>
          <w:color w:val="000000"/>
          <w:lang w:eastAsia="es-AR"/>
        </w:rPr>
        <w:t>del operativo y la identidad de las personas que visitaron/o visitan mi vivienda</w:t>
      </w:r>
      <w:r w:rsidR="00432E39" w:rsidRPr="00B42D82">
        <w:rPr>
          <w:rFonts w:ascii="Arial" w:eastAsia="Times New Roman" w:hAnsi="Arial" w:cs="Arial"/>
          <w:b/>
          <w:bCs/>
          <w:color w:val="000000"/>
          <w:lang w:eastAsia="es-AR"/>
        </w:rPr>
        <w:t>?</w:t>
      </w:r>
    </w:p>
    <w:p w14:paraId="6528A616" w14:textId="6AECDEC6" w:rsidR="003F00A5" w:rsidRPr="00B42D82" w:rsidRDefault="003F00A5" w:rsidP="003F00A5">
      <w:pPr>
        <w:numPr>
          <w:ilvl w:val="0"/>
          <w:numId w:val="17"/>
        </w:numPr>
        <w:shd w:val="clear" w:color="auto" w:fill="FFFFFF"/>
        <w:spacing w:before="100" w:beforeAutospacing="1" w:after="100" w:afterAutospacing="1" w:line="240" w:lineRule="auto"/>
        <w:rPr>
          <w:rFonts w:ascii="Arial" w:eastAsia="Times New Roman" w:hAnsi="Arial" w:cs="Arial"/>
          <w:color w:val="000000"/>
          <w:lang w:eastAsia="es-AR"/>
        </w:rPr>
      </w:pPr>
      <w:r w:rsidRPr="00B42D82">
        <w:rPr>
          <w:rFonts w:ascii="Arial" w:eastAsia="Times New Roman" w:hAnsi="Arial" w:cs="Arial"/>
          <w:color w:val="000000"/>
          <w:lang w:eastAsia="es-AR"/>
        </w:rPr>
        <w:t>Escaneando el QR de la carta</w:t>
      </w:r>
      <w:r w:rsidR="00B42D82" w:rsidRPr="00B42D82">
        <w:rPr>
          <w:rFonts w:ascii="Arial" w:eastAsia="Times New Roman" w:hAnsi="Arial" w:cs="Arial"/>
          <w:color w:val="000000"/>
          <w:lang w:eastAsia="es-AR"/>
        </w:rPr>
        <w:t xml:space="preserve"> que recibió para informarle la participación de la vivienda en la muestra</w:t>
      </w:r>
      <w:r w:rsidRPr="00B42D82">
        <w:rPr>
          <w:rFonts w:ascii="Arial" w:eastAsia="Times New Roman" w:hAnsi="Arial" w:cs="Arial"/>
          <w:color w:val="000000"/>
          <w:lang w:eastAsia="es-AR"/>
        </w:rPr>
        <w:t>.</w:t>
      </w:r>
    </w:p>
    <w:p w14:paraId="6378940C" w14:textId="77777777" w:rsidR="003F00A5" w:rsidRPr="00B42D82" w:rsidRDefault="003F00A5" w:rsidP="003F00A5">
      <w:pPr>
        <w:numPr>
          <w:ilvl w:val="0"/>
          <w:numId w:val="17"/>
        </w:numPr>
        <w:shd w:val="clear" w:color="auto" w:fill="FFFFFF"/>
        <w:spacing w:before="100" w:beforeAutospacing="1" w:after="100" w:afterAutospacing="1" w:line="240" w:lineRule="auto"/>
        <w:rPr>
          <w:rFonts w:ascii="Arial" w:eastAsia="Times New Roman" w:hAnsi="Arial" w:cs="Arial"/>
          <w:color w:val="000000"/>
          <w:lang w:eastAsia="es-AR"/>
        </w:rPr>
      </w:pPr>
      <w:r w:rsidRPr="00B42D82">
        <w:rPr>
          <w:rFonts w:ascii="Arial" w:eastAsia="Times New Roman" w:hAnsi="Arial" w:cs="Arial"/>
          <w:color w:val="000000"/>
          <w:lang w:eastAsia="es-AR"/>
        </w:rPr>
        <w:lastRenderedPageBreak/>
        <w:t>Ingresando al sitio web de la Dirección General de Estadística y Censos (www.estadisticaciudad.gob.ar), en la sección “Verifique la identidad del encuestador”.</w:t>
      </w:r>
    </w:p>
    <w:p w14:paraId="23D48C71" w14:textId="77777777" w:rsidR="003F00A5" w:rsidRPr="00B42D82" w:rsidRDefault="003F00A5" w:rsidP="003F00A5">
      <w:pPr>
        <w:numPr>
          <w:ilvl w:val="0"/>
          <w:numId w:val="17"/>
        </w:numPr>
        <w:shd w:val="clear" w:color="auto" w:fill="FFFFFF"/>
        <w:spacing w:before="100" w:beforeAutospacing="1" w:after="100" w:afterAutospacing="1" w:line="240" w:lineRule="auto"/>
        <w:rPr>
          <w:rFonts w:ascii="Arial" w:eastAsia="Times New Roman" w:hAnsi="Arial" w:cs="Arial"/>
          <w:color w:val="000000"/>
          <w:lang w:eastAsia="es-AR"/>
        </w:rPr>
      </w:pPr>
      <w:r w:rsidRPr="00B42D82">
        <w:rPr>
          <w:rFonts w:ascii="Arial" w:eastAsia="Times New Roman" w:hAnsi="Arial" w:cs="Arial"/>
          <w:color w:val="000000"/>
          <w:lang w:eastAsia="es-AR"/>
        </w:rPr>
        <w:t>Telefónicamente, con las siguientes opciones:</w:t>
      </w:r>
    </w:p>
    <w:p w14:paraId="2C1C9D19" w14:textId="77777777" w:rsidR="003F00A5" w:rsidRPr="00B42D82" w:rsidRDefault="003F00A5" w:rsidP="003F00A5">
      <w:pPr>
        <w:pStyle w:val="Prrafodelista"/>
        <w:numPr>
          <w:ilvl w:val="3"/>
          <w:numId w:val="17"/>
        </w:numPr>
        <w:shd w:val="clear" w:color="auto" w:fill="FFFFFF"/>
        <w:spacing w:before="100" w:beforeAutospacing="1" w:after="100" w:afterAutospacing="1" w:line="240" w:lineRule="auto"/>
        <w:rPr>
          <w:rFonts w:ascii="Arial" w:eastAsia="Times New Roman" w:hAnsi="Arial" w:cs="Arial"/>
          <w:color w:val="000000"/>
          <w:lang w:eastAsia="es-AR"/>
        </w:rPr>
      </w:pPr>
      <w:r w:rsidRPr="00B42D82">
        <w:rPr>
          <w:rFonts w:ascii="Arial" w:eastAsia="Times New Roman" w:hAnsi="Arial" w:cs="Arial"/>
          <w:color w:val="000000"/>
          <w:lang w:eastAsia="es-AR"/>
        </w:rPr>
        <w:t>147</w:t>
      </w:r>
    </w:p>
    <w:p w14:paraId="60C39DF3" w14:textId="77777777" w:rsidR="003F00A5" w:rsidRPr="00B42D82" w:rsidRDefault="003F00A5" w:rsidP="003F00A5">
      <w:pPr>
        <w:pStyle w:val="Prrafodelista"/>
        <w:numPr>
          <w:ilvl w:val="3"/>
          <w:numId w:val="17"/>
        </w:numPr>
        <w:shd w:val="clear" w:color="auto" w:fill="FFFFFF"/>
        <w:spacing w:before="100" w:beforeAutospacing="1" w:after="100" w:afterAutospacing="1" w:line="240" w:lineRule="auto"/>
        <w:rPr>
          <w:rFonts w:ascii="Arial" w:eastAsia="Times New Roman" w:hAnsi="Arial" w:cs="Arial"/>
          <w:color w:val="000000"/>
          <w:lang w:eastAsia="es-AR"/>
        </w:rPr>
      </w:pPr>
      <w:r w:rsidRPr="00B42D82">
        <w:rPr>
          <w:rFonts w:ascii="Arial" w:eastAsia="Times New Roman" w:hAnsi="Arial" w:cs="Arial"/>
          <w:color w:val="000000"/>
          <w:lang w:eastAsia="es-AR"/>
        </w:rPr>
        <w:t xml:space="preserve">4032-9145, 4032-9147, 4032-9146, 4032-9195 de lunes a viernes de 10 a 17 </w:t>
      </w:r>
      <w:proofErr w:type="spellStart"/>
      <w:r w:rsidRPr="00B42D82">
        <w:rPr>
          <w:rFonts w:ascii="Arial" w:eastAsia="Times New Roman" w:hAnsi="Arial" w:cs="Arial"/>
          <w:color w:val="000000"/>
          <w:lang w:eastAsia="es-AR"/>
        </w:rPr>
        <w:t>hs</w:t>
      </w:r>
      <w:proofErr w:type="spellEnd"/>
      <w:r w:rsidRPr="00B42D82">
        <w:rPr>
          <w:rFonts w:ascii="Arial" w:eastAsia="Times New Roman" w:hAnsi="Arial" w:cs="Arial"/>
          <w:color w:val="000000"/>
          <w:lang w:eastAsia="es-AR"/>
        </w:rPr>
        <w:t>.</w:t>
      </w:r>
    </w:p>
    <w:p w14:paraId="4B8F5343" w14:textId="77777777" w:rsidR="003F00A5" w:rsidRPr="00B42D82" w:rsidRDefault="003F00A5" w:rsidP="003F00A5">
      <w:pPr>
        <w:pStyle w:val="Prrafodelista"/>
        <w:numPr>
          <w:ilvl w:val="3"/>
          <w:numId w:val="17"/>
        </w:numPr>
        <w:shd w:val="clear" w:color="auto" w:fill="FFFFFF"/>
        <w:spacing w:before="100" w:beforeAutospacing="1" w:after="100" w:afterAutospacing="1" w:line="240" w:lineRule="auto"/>
        <w:rPr>
          <w:rFonts w:ascii="Arial" w:eastAsia="Times New Roman" w:hAnsi="Arial" w:cs="Arial"/>
          <w:color w:val="000000"/>
          <w:lang w:eastAsia="es-AR"/>
        </w:rPr>
      </w:pPr>
      <w:r w:rsidRPr="00B42D82">
        <w:rPr>
          <w:rFonts w:ascii="Arial" w:eastAsia="Times New Roman" w:hAnsi="Arial" w:cs="Arial"/>
          <w:color w:val="000000"/>
          <w:lang w:eastAsia="es-AR"/>
        </w:rPr>
        <w:t xml:space="preserve">4032-9122, 4032-9123 fines de semana y feriados de 10 a 14 </w:t>
      </w:r>
      <w:proofErr w:type="spellStart"/>
      <w:r w:rsidRPr="00B42D82">
        <w:rPr>
          <w:rFonts w:ascii="Arial" w:eastAsia="Times New Roman" w:hAnsi="Arial" w:cs="Arial"/>
          <w:color w:val="000000"/>
          <w:lang w:eastAsia="es-AR"/>
        </w:rPr>
        <w:t>hs</w:t>
      </w:r>
      <w:proofErr w:type="spellEnd"/>
      <w:r w:rsidRPr="00B42D82">
        <w:rPr>
          <w:rFonts w:ascii="Arial" w:eastAsia="Times New Roman" w:hAnsi="Arial" w:cs="Arial"/>
          <w:color w:val="000000"/>
          <w:lang w:eastAsia="es-AR"/>
        </w:rPr>
        <w:t>.</w:t>
      </w:r>
    </w:p>
    <w:p w14:paraId="43179E98" w14:textId="5C19B69E" w:rsidR="00432E39" w:rsidRPr="00B42D82" w:rsidRDefault="00FF4FB0" w:rsidP="003F00A5">
      <w:pPr>
        <w:spacing w:before="240" w:after="0" w:line="240" w:lineRule="auto"/>
        <w:ind w:firstLine="708"/>
        <w:jc w:val="both"/>
        <w:textAlignment w:val="baseline"/>
        <w:rPr>
          <w:rFonts w:ascii="Arial" w:eastAsia="Times New Roman" w:hAnsi="Arial" w:cs="Arial"/>
          <w:b/>
          <w:bCs/>
          <w:color w:val="000000"/>
          <w:lang w:eastAsia="es-AR"/>
        </w:rPr>
      </w:pPr>
      <w:r w:rsidRPr="00B42D82">
        <w:rPr>
          <w:rFonts w:ascii="Arial" w:eastAsia="Times New Roman" w:hAnsi="Arial" w:cs="Arial"/>
          <w:b/>
          <w:bCs/>
          <w:color w:val="000000"/>
          <w:lang w:eastAsia="es-AR"/>
        </w:rPr>
        <w:t xml:space="preserve">6 </w:t>
      </w:r>
      <w:r w:rsidR="00432E39" w:rsidRPr="00B42D82">
        <w:rPr>
          <w:rFonts w:ascii="Arial" w:eastAsia="Times New Roman" w:hAnsi="Arial" w:cs="Arial"/>
          <w:b/>
          <w:bCs/>
          <w:color w:val="000000"/>
          <w:lang w:eastAsia="es-AR"/>
        </w:rPr>
        <w:t>Si no tengo síntomas, ¿igual me realizan el testeo?</w:t>
      </w:r>
    </w:p>
    <w:p w14:paraId="7C2BF9CB" w14:textId="06ACB179" w:rsidR="00432E39" w:rsidRPr="00B42D82" w:rsidRDefault="00432E39" w:rsidP="003F00A5">
      <w:pPr>
        <w:spacing w:before="240" w:after="0" w:line="240" w:lineRule="auto"/>
        <w:ind w:left="720"/>
        <w:jc w:val="both"/>
        <w:rPr>
          <w:rFonts w:ascii="Arial" w:eastAsia="Times New Roman" w:hAnsi="Arial" w:cs="Arial"/>
          <w:sz w:val="24"/>
          <w:szCs w:val="24"/>
          <w:lang w:eastAsia="es-AR"/>
        </w:rPr>
      </w:pPr>
      <w:r w:rsidRPr="00B42D82">
        <w:rPr>
          <w:rFonts w:ascii="Arial" w:eastAsia="Times New Roman" w:hAnsi="Arial" w:cs="Arial"/>
          <w:color w:val="000000"/>
          <w:lang w:eastAsia="es-AR"/>
        </w:rPr>
        <w:t>Si, ya que el objetivo es detectar los anticuerpos que generamos ante el virus y hay casos en que puede ser asintomático.</w:t>
      </w:r>
    </w:p>
    <w:p w14:paraId="261DF415" w14:textId="41CBE616" w:rsidR="00432E39" w:rsidRPr="00B42D82" w:rsidRDefault="00FF4FB0" w:rsidP="003F00A5">
      <w:pPr>
        <w:spacing w:before="240" w:after="0" w:line="240" w:lineRule="auto"/>
        <w:ind w:firstLine="708"/>
        <w:jc w:val="both"/>
        <w:textAlignment w:val="baseline"/>
        <w:rPr>
          <w:rFonts w:ascii="Arial" w:eastAsia="Times New Roman" w:hAnsi="Arial" w:cs="Arial"/>
          <w:b/>
          <w:bCs/>
          <w:color w:val="000000"/>
          <w:lang w:eastAsia="es-AR"/>
        </w:rPr>
      </w:pPr>
      <w:r w:rsidRPr="00B42D82">
        <w:rPr>
          <w:rFonts w:ascii="Arial" w:eastAsia="Times New Roman" w:hAnsi="Arial" w:cs="Arial"/>
          <w:b/>
          <w:bCs/>
          <w:sz w:val="24"/>
          <w:szCs w:val="24"/>
          <w:lang w:eastAsia="es-AR"/>
        </w:rPr>
        <w:t xml:space="preserve">7 </w:t>
      </w:r>
      <w:r w:rsidR="00432E39" w:rsidRPr="00B42D82">
        <w:rPr>
          <w:rFonts w:ascii="Arial" w:eastAsia="Times New Roman" w:hAnsi="Arial" w:cs="Arial"/>
          <w:b/>
          <w:bCs/>
          <w:color w:val="000000"/>
          <w:lang w:eastAsia="es-AR"/>
        </w:rPr>
        <w:t>Si vivo con más personas, ¿también se les realiza el test?</w:t>
      </w:r>
    </w:p>
    <w:p w14:paraId="662982DF" w14:textId="0840D8A4" w:rsidR="00432E39" w:rsidRPr="00B42D82" w:rsidRDefault="00432E39" w:rsidP="003F00A5">
      <w:pPr>
        <w:spacing w:before="240" w:after="0" w:line="240" w:lineRule="auto"/>
        <w:ind w:left="720"/>
        <w:jc w:val="both"/>
        <w:rPr>
          <w:rFonts w:ascii="Arial" w:eastAsia="Times New Roman" w:hAnsi="Arial" w:cs="Arial"/>
          <w:color w:val="000000"/>
          <w:lang w:eastAsia="es-AR"/>
        </w:rPr>
      </w:pPr>
      <w:r w:rsidRPr="00B42D82">
        <w:rPr>
          <w:rFonts w:ascii="Arial" w:eastAsia="Times New Roman" w:hAnsi="Arial" w:cs="Arial"/>
          <w:color w:val="000000"/>
          <w:lang w:eastAsia="es-AR"/>
        </w:rPr>
        <w:t xml:space="preserve">No, se realizará sólo a una persona de la vivienda </w:t>
      </w:r>
      <w:r w:rsidR="003F00A5" w:rsidRPr="00B42D82">
        <w:rPr>
          <w:rFonts w:ascii="Arial" w:eastAsia="Times New Roman" w:hAnsi="Arial" w:cs="Arial"/>
          <w:color w:val="000000"/>
          <w:lang w:eastAsia="es-AR"/>
        </w:rPr>
        <w:t>seleccionada aleatoriamente</w:t>
      </w:r>
      <w:r w:rsidRPr="00B42D82">
        <w:rPr>
          <w:rFonts w:ascii="Arial" w:eastAsia="Times New Roman" w:hAnsi="Arial" w:cs="Arial"/>
          <w:color w:val="000000"/>
          <w:lang w:eastAsia="es-AR"/>
        </w:rPr>
        <w:t>, de 18 años y más.</w:t>
      </w:r>
      <w:r w:rsidR="003F00A5" w:rsidRPr="00B42D82">
        <w:rPr>
          <w:rFonts w:ascii="Arial" w:eastAsia="Times New Roman" w:hAnsi="Arial" w:cs="Arial"/>
          <w:color w:val="000000"/>
          <w:lang w:eastAsia="es-AR"/>
        </w:rPr>
        <w:t xml:space="preserve"> Si la persona seleccionada no se encuentra en la vivienda se volverá en el día y horario sugerido para realizar la entrevista y la toma de la muestra para el test de anticuerpos. </w:t>
      </w:r>
    </w:p>
    <w:p w14:paraId="13C0BACD" w14:textId="63355E3A" w:rsidR="00432E39" w:rsidRPr="00B42D82" w:rsidRDefault="001A6403" w:rsidP="003F00A5">
      <w:pPr>
        <w:spacing w:before="240" w:after="0" w:line="240" w:lineRule="auto"/>
        <w:ind w:firstLine="705"/>
        <w:jc w:val="both"/>
        <w:textAlignment w:val="baseline"/>
        <w:rPr>
          <w:rFonts w:ascii="Arial" w:eastAsia="Times New Roman" w:hAnsi="Arial" w:cs="Arial"/>
          <w:b/>
          <w:bCs/>
          <w:color w:val="000000"/>
          <w:lang w:eastAsia="es-AR"/>
        </w:rPr>
      </w:pPr>
      <w:r>
        <w:rPr>
          <w:rFonts w:ascii="Arial" w:eastAsia="Times New Roman" w:hAnsi="Arial" w:cs="Arial"/>
          <w:b/>
          <w:bCs/>
          <w:sz w:val="24"/>
          <w:szCs w:val="24"/>
          <w:lang w:eastAsia="es-AR"/>
        </w:rPr>
        <w:t>8</w:t>
      </w:r>
      <w:r w:rsidR="00FF4FB0" w:rsidRPr="00B42D82">
        <w:rPr>
          <w:rFonts w:ascii="Arial" w:eastAsia="Times New Roman" w:hAnsi="Arial" w:cs="Arial"/>
          <w:b/>
          <w:bCs/>
          <w:sz w:val="24"/>
          <w:szCs w:val="24"/>
          <w:lang w:eastAsia="es-AR"/>
        </w:rPr>
        <w:t xml:space="preserve"> </w:t>
      </w:r>
      <w:r w:rsidR="00432E39" w:rsidRPr="00B42D82">
        <w:rPr>
          <w:rFonts w:ascii="Arial" w:eastAsia="Times New Roman" w:hAnsi="Arial" w:cs="Arial"/>
          <w:b/>
          <w:bCs/>
          <w:color w:val="000000"/>
          <w:lang w:eastAsia="es-AR"/>
        </w:rPr>
        <w:t xml:space="preserve">¿Qué pasa si me </w:t>
      </w:r>
      <w:proofErr w:type="spellStart"/>
      <w:r w:rsidR="00432E39" w:rsidRPr="00B42D82">
        <w:rPr>
          <w:rFonts w:ascii="Arial" w:eastAsia="Times New Roman" w:hAnsi="Arial" w:cs="Arial"/>
          <w:b/>
          <w:bCs/>
          <w:color w:val="000000"/>
          <w:lang w:eastAsia="es-AR"/>
        </w:rPr>
        <w:t>rehuso</w:t>
      </w:r>
      <w:proofErr w:type="spellEnd"/>
      <w:r w:rsidR="00432E39" w:rsidRPr="00B42D82">
        <w:rPr>
          <w:rFonts w:ascii="Arial" w:eastAsia="Times New Roman" w:hAnsi="Arial" w:cs="Arial"/>
          <w:b/>
          <w:bCs/>
          <w:color w:val="000000"/>
          <w:lang w:eastAsia="es-AR"/>
        </w:rPr>
        <w:t xml:space="preserve"> a hacer el testeo?</w:t>
      </w:r>
    </w:p>
    <w:p w14:paraId="63CAFBD9" w14:textId="45F23D47" w:rsidR="00432E39" w:rsidRPr="00B42D82" w:rsidRDefault="00FF4FB0" w:rsidP="003F00A5">
      <w:pPr>
        <w:spacing w:before="240" w:after="0" w:line="240" w:lineRule="auto"/>
        <w:ind w:left="705"/>
        <w:jc w:val="both"/>
        <w:textAlignment w:val="baseline"/>
        <w:rPr>
          <w:rFonts w:ascii="Arial" w:eastAsia="Times New Roman" w:hAnsi="Arial" w:cs="Arial"/>
          <w:sz w:val="24"/>
          <w:szCs w:val="24"/>
          <w:lang w:eastAsia="es-AR"/>
        </w:rPr>
      </w:pPr>
      <w:r w:rsidRPr="00B42D82">
        <w:rPr>
          <w:rFonts w:ascii="Arial" w:eastAsia="Times New Roman" w:hAnsi="Arial" w:cs="Arial"/>
          <w:color w:val="000000"/>
          <w:lang w:eastAsia="es-AR"/>
        </w:rPr>
        <w:t>Estás en todo tu derecho a decidir no participar, pero e</w:t>
      </w:r>
      <w:r w:rsidR="00432E39" w:rsidRPr="00B42D82">
        <w:rPr>
          <w:rFonts w:ascii="Arial" w:eastAsia="Times New Roman" w:hAnsi="Arial" w:cs="Arial"/>
          <w:color w:val="000000"/>
          <w:lang w:eastAsia="es-AR"/>
        </w:rPr>
        <w:t>s muy importante que entiendas que estos testeos son la mejor manera de conocer la dimensión real del virus en la Ciudad. Con toda la información que se obtenga es el insumo para tomar las próximas medidas en relación a la salud pública.</w:t>
      </w:r>
    </w:p>
    <w:p w14:paraId="354BC2BB" w14:textId="1513068E" w:rsidR="00432E39" w:rsidRPr="00B42D82" w:rsidRDefault="001A6403" w:rsidP="003F00A5">
      <w:pPr>
        <w:spacing w:before="240" w:after="0" w:line="240" w:lineRule="auto"/>
        <w:ind w:firstLine="705"/>
        <w:jc w:val="both"/>
        <w:textAlignment w:val="baseline"/>
        <w:rPr>
          <w:rFonts w:ascii="Arial" w:eastAsia="Times New Roman" w:hAnsi="Arial" w:cs="Arial"/>
          <w:b/>
          <w:bCs/>
          <w:color w:val="000000"/>
          <w:lang w:eastAsia="es-AR"/>
        </w:rPr>
      </w:pPr>
      <w:r>
        <w:rPr>
          <w:rFonts w:ascii="Arial" w:eastAsia="Times New Roman" w:hAnsi="Arial" w:cs="Arial"/>
          <w:b/>
          <w:bCs/>
          <w:color w:val="000000"/>
          <w:lang w:eastAsia="es-AR"/>
        </w:rPr>
        <w:t>9</w:t>
      </w:r>
      <w:r w:rsidR="002D2766" w:rsidRPr="00B42D82">
        <w:rPr>
          <w:rFonts w:ascii="Arial" w:eastAsia="Times New Roman" w:hAnsi="Arial" w:cs="Arial"/>
          <w:b/>
          <w:bCs/>
          <w:color w:val="000000"/>
          <w:lang w:eastAsia="es-AR"/>
        </w:rPr>
        <w:t xml:space="preserve"> </w:t>
      </w:r>
      <w:r w:rsidR="00432E39" w:rsidRPr="00B42D82">
        <w:rPr>
          <w:rFonts w:ascii="Arial" w:eastAsia="Times New Roman" w:hAnsi="Arial" w:cs="Arial"/>
          <w:b/>
          <w:bCs/>
          <w:color w:val="000000"/>
          <w:lang w:eastAsia="es-AR"/>
        </w:rPr>
        <w:t>¿Cómo se realiza el testeo? ¿En cuánto tiempo están los resultados?</w:t>
      </w:r>
    </w:p>
    <w:p w14:paraId="367A43BF" w14:textId="2532E5CC" w:rsidR="00432E39" w:rsidRPr="00B42D82" w:rsidRDefault="00432E39" w:rsidP="003F00A5">
      <w:pPr>
        <w:spacing w:before="240" w:after="0" w:line="240" w:lineRule="auto"/>
        <w:ind w:left="720"/>
        <w:jc w:val="both"/>
        <w:rPr>
          <w:rFonts w:ascii="Arial" w:eastAsia="Times New Roman" w:hAnsi="Arial" w:cs="Arial"/>
          <w:sz w:val="24"/>
          <w:szCs w:val="24"/>
          <w:lang w:eastAsia="es-AR"/>
        </w:rPr>
      </w:pPr>
      <w:r w:rsidRPr="00B42D82">
        <w:rPr>
          <w:rFonts w:ascii="Arial" w:eastAsia="Times New Roman" w:hAnsi="Arial" w:cs="Arial"/>
          <w:color w:val="000000"/>
          <w:lang w:eastAsia="es-AR"/>
        </w:rPr>
        <w:t>El testeo se realiza por medio de una punción en el dedo para obtener una gota de sangre. Es rápido</w:t>
      </w:r>
      <w:r w:rsidR="00401B32" w:rsidRPr="00B42D82">
        <w:rPr>
          <w:rFonts w:ascii="Arial" w:eastAsia="Times New Roman" w:hAnsi="Arial" w:cs="Arial"/>
          <w:color w:val="000000"/>
          <w:lang w:eastAsia="es-AR"/>
        </w:rPr>
        <w:t xml:space="preserve">, </w:t>
      </w:r>
      <w:r w:rsidR="00401B32" w:rsidRPr="00B42D82">
        <w:rPr>
          <w:rFonts w:ascii="Arial" w:eastAsia="Times New Roman" w:hAnsi="Arial" w:cs="Arial"/>
          <w:lang w:eastAsia="es-AR"/>
        </w:rPr>
        <w:t>seguro</w:t>
      </w:r>
      <w:r w:rsidRPr="00B42D82">
        <w:rPr>
          <w:rFonts w:ascii="Arial" w:eastAsia="Times New Roman" w:hAnsi="Arial" w:cs="Arial"/>
          <w:color w:val="000000"/>
          <w:lang w:eastAsia="es-AR"/>
        </w:rPr>
        <w:t xml:space="preserve"> y sencillo. Los resultados estarán disponibles a partir de los 5 días de realizada la prueba. </w:t>
      </w:r>
    </w:p>
    <w:p w14:paraId="24089B7B" w14:textId="1699335D" w:rsidR="00432E39" w:rsidRPr="00B42D82" w:rsidRDefault="002D2766" w:rsidP="003F00A5">
      <w:pPr>
        <w:spacing w:before="240" w:after="0" w:line="240" w:lineRule="auto"/>
        <w:ind w:left="708"/>
        <w:jc w:val="both"/>
        <w:textAlignment w:val="baseline"/>
        <w:rPr>
          <w:rFonts w:ascii="Arial" w:eastAsia="Times New Roman" w:hAnsi="Arial" w:cs="Arial"/>
          <w:b/>
          <w:bCs/>
          <w:color w:val="000000"/>
          <w:lang w:eastAsia="es-AR"/>
        </w:rPr>
      </w:pPr>
      <w:r w:rsidRPr="00B42D82">
        <w:rPr>
          <w:rFonts w:ascii="Arial" w:eastAsia="Times New Roman" w:hAnsi="Arial" w:cs="Arial"/>
          <w:b/>
          <w:bCs/>
          <w:sz w:val="24"/>
          <w:szCs w:val="24"/>
          <w:lang w:eastAsia="es-AR"/>
        </w:rPr>
        <w:t>1</w:t>
      </w:r>
      <w:r w:rsidR="001A6403">
        <w:rPr>
          <w:rFonts w:ascii="Arial" w:eastAsia="Times New Roman" w:hAnsi="Arial" w:cs="Arial"/>
          <w:b/>
          <w:bCs/>
          <w:sz w:val="24"/>
          <w:szCs w:val="24"/>
          <w:lang w:eastAsia="es-AR"/>
        </w:rPr>
        <w:t>0</w:t>
      </w:r>
      <w:r w:rsidRPr="00B42D82">
        <w:rPr>
          <w:rFonts w:ascii="Arial" w:eastAsia="Times New Roman" w:hAnsi="Arial" w:cs="Arial"/>
          <w:b/>
          <w:bCs/>
          <w:sz w:val="24"/>
          <w:szCs w:val="24"/>
          <w:lang w:eastAsia="es-AR"/>
        </w:rPr>
        <w:t xml:space="preserve"> </w:t>
      </w:r>
      <w:r w:rsidR="00432E39" w:rsidRPr="00B42D82">
        <w:rPr>
          <w:rFonts w:ascii="Arial" w:eastAsia="Times New Roman" w:hAnsi="Arial" w:cs="Arial"/>
          <w:b/>
          <w:bCs/>
          <w:color w:val="000000"/>
          <w:lang w:eastAsia="es-AR"/>
        </w:rPr>
        <w:t>Ya me realice un testeo hace un tiempo y me dio negativo ¿Es necesario volver a hacerlo?</w:t>
      </w:r>
    </w:p>
    <w:p w14:paraId="794190DA" w14:textId="22EA98BF" w:rsidR="00432E39" w:rsidRPr="00B42D82" w:rsidRDefault="002D2766" w:rsidP="003F00A5">
      <w:pPr>
        <w:spacing w:before="240" w:after="0" w:line="240" w:lineRule="auto"/>
        <w:ind w:left="720"/>
        <w:jc w:val="both"/>
        <w:rPr>
          <w:rFonts w:ascii="Arial" w:eastAsia="Times New Roman" w:hAnsi="Arial" w:cs="Arial"/>
          <w:sz w:val="24"/>
          <w:szCs w:val="24"/>
          <w:lang w:eastAsia="es-AR"/>
        </w:rPr>
      </w:pPr>
      <w:r w:rsidRPr="00B42D82">
        <w:rPr>
          <w:rFonts w:ascii="Arial" w:eastAsia="Times New Roman" w:hAnsi="Arial" w:cs="Arial"/>
          <w:lang w:eastAsia="es-AR"/>
        </w:rPr>
        <w:t>Sí, el hecho de haberte realizado una prueba previa no garantiza que ahora el resultado será el mismo.</w:t>
      </w:r>
    </w:p>
    <w:sectPr w:rsidR="00432E39" w:rsidRPr="00B42D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207F"/>
    <w:multiLevelType w:val="multilevel"/>
    <w:tmpl w:val="A5F2A16A"/>
    <w:lvl w:ilvl="0">
      <w:start w:val="14"/>
      <w:numFmt w:val="decimal"/>
      <w:lvlText w:val="%1."/>
      <w:lvlJc w:val="left"/>
      <w:pPr>
        <w:tabs>
          <w:tab w:val="num" w:pos="1636"/>
        </w:tabs>
        <w:ind w:left="1636" w:hanging="360"/>
      </w:pPr>
    </w:lvl>
    <w:lvl w:ilvl="1" w:tentative="1">
      <w:start w:val="1"/>
      <w:numFmt w:val="decimal"/>
      <w:lvlText w:val="%2."/>
      <w:lvlJc w:val="left"/>
      <w:pPr>
        <w:tabs>
          <w:tab w:val="num" w:pos="2356"/>
        </w:tabs>
        <w:ind w:left="2356" w:hanging="360"/>
      </w:pPr>
    </w:lvl>
    <w:lvl w:ilvl="2" w:tentative="1">
      <w:start w:val="1"/>
      <w:numFmt w:val="decimal"/>
      <w:lvlText w:val="%3."/>
      <w:lvlJc w:val="left"/>
      <w:pPr>
        <w:tabs>
          <w:tab w:val="num" w:pos="3076"/>
        </w:tabs>
        <w:ind w:left="3076" w:hanging="360"/>
      </w:pPr>
    </w:lvl>
    <w:lvl w:ilvl="3" w:tentative="1">
      <w:start w:val="1"/>
      <w:numFmt w:val="decimal"/>
      <w:lvlText w:val="%4."/>
      <w:lvlJc w:val="left"/>
      <w:pPr>
        <w:tabs>
          <w:tab w:val="num" w:pos="3796"/>
        </w:tabs>
        <w:ind w:left="3796" w:hanging="360"/>
      </w:pPr>
    </w:lvl>
    <w:lvl w:ilvl="4" w:tentative="1">
      <w:start w:val="1"/>
      <w:numFmt w:val="decimal"/>
      <w:lvlText w:val="%5."/>
      <w:lvlJc w:val="left"/>
      <w:pPr>
        <w:tabs>
          <w:tab w:val="num" w:pos="4516"/>
        </w:tabs>
        <w:ind w:left="4516" w:hanging="360"/>
      </w:pPr>
    </w:lvl>
    <w:lvl w:ilvl="5" w:tentative="1">
      <w:start w:val="1"/>
      <w:numFmt w:val="decimal"/>
      <w:lvlText w:val="%6."/>
      <w:lvlJc w:val="left"/>
      <w:pPr>
        <w:tabs>
          <w:tab w:val="num" w:pos="5236"/>
        </w:tabs>
        <w:ind w:left="5236" w:hanging="360"/>
      </w:pPr>
    </w:lvl>
    <w:lvl w:ilvl="6" w:tentative="1">
      <w:start w:val="1"/>
      <w:numFmt w:val="decimal"/>
      <w:lvlText w:val="%7."/>
      <w:lvlJc w:val="left"/>
      <w:pPr>
        <w:tabs>
          <w:tab w:val="num" w:pos="5956"/>
        </w:tabs>
        <w:ind w:left="5956" w:hanging="360"/>
      </w:pPr>
    </w:lvl>
    <w:lvl w:ilvl="7" w:tentative="1">
      <w:start w:val="1"/>
      <w:numFmt w:val="decimal"/>
      <w:lvlText w:val="%8."/>
      <w:lvlJc w:val="left"/>
      <w:pPr>
        <w:tabs>
          <w:tab w:val="num" w:pos="6676"/>
        </w:tabs>
        <w:ind w:left="6676" w:hanging="360"/>
      </w:pPr>
    </w:lvl>
    <w:lvl w:ilvl="8" w:tentative="1">
      <w:start w:val="1"/>
      <w:numFmt w:val="decimal"/>
      <w:lvlText w:val="%9."/>
      <w:lvlJc w:val="left"/>
      <w:pPr>
        <w:tabs>
          <w:tab w:val="num" w:pos="7396"/>
        </w:tabs>
        <w:ind w:left="7396" w:hanging="360"/>
      </w:pPr>
    </w:lvl>
  </w:abstractNum>
  <w:abstractNum w:abstractNumId="1" w15:restartNumberingAfterBreak="0">
    <w:nsid w:val="03685A65"/>
    <w:multiLevelType w:val="multilevel"/>
    <w:tmpl w:val="570486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A2B14"/>
    <w:multiLevelType w:val="multilevel"/>
    <w:tmpl w:val="B84232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D87B84"/>
    <w:multiLevelType w:val="multilevel"/>
    <w:tmpl w:val="8F96DA6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 w15:restartNumberingAfterBreak="0">
    <w:nsid w:val="154102E6"/>
    <w:multiLevelType w:val="multilevel"/>
    <w:tmpl w:val="B54829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4D581D"/>
    <w:multiLevelType w:val="multilevel"/>
    <w:tmpl w:val="3626AD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B67273"/>
    <w:multiLevelType w:val="multilevel"/>
    <w:tmpl w:val="371229A6"/>
    <w:lvl w:ilvl="0">
      <w:start w:val="1"/>
      <w:numFmt w:val="decimal"/>
      <w:lvlText w:val="%1."/>
      <w:lvlJc w:val="left"/>
      <w:pPr>
        <w:tabs>
          <w:tab w:val="num" w:pos="720"/>
        </w:tabs>
        <w:ind w:left="720" w:hanging="360"/>
      </w:pPr>
      <w:rPr>
        <w:strike w:val="0"/>
        <w:u w:val="non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B5C7869"/>
    <w:multiLevelType w:val="multilevel"/>
    <w:tmpl w:val="4B8A84B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B939CF"/>
    <w:multiLevelType w:val="multilevel"/>
    <w:tmpl w:val="E62470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D64C78"/>
    <w:multiLevelType w:val="hybridMultilevel"/>
    <w:tmpl w:val="A84600BE"/>
    <w:lvl w:ilvl="0" w:tplc="829E68DE">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0" w15:restartNumberingAfterBreak="0">
    <w:nsid w:val="55584E92"/>
    <w:multiLevelType w:val="multilevel"/>
    <w:tmpl w:val="E79A7B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686741"/>
    <w:multiLevelType w:val="multilevel"/>
    <w:tmpl w:val="FE30135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D16D16"/>
    <w:multiLevelType w:val="hybridMultilevel"/>
    <w:tmpl w:val="4C12CA66"/>
    <w:lvl w:ilvl="0" w:tplc="2A1E2B80">
      <w:start w:val="10"/>
      <w:numFmt w:val="decimal"/>
      <w:lvlText w:val="%1"/>
      <w:lvlJc w:val="left"/>
      <w:pPr>
        <w:ind w:left="720" w:hanging="360"/>
      </w:pPr>
      <w:rPr>
        <w:rFonts w:ascii="Times New Roman" w:hAnsi="Times New Roman" w:cs="Times New Roman" w:hint="default"/>
        <w:b/>
        <w:bCs w:val="0"/>
        <w:color w:val="auto"/>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677F4F35"/>
    <w:multiLevelType w:val="multilevel"/>
    <w:tmpl w:val="E2AA36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8E5522"/>
    <w:multiLevelType w:val="multilevel"/>
    <w:tmpl w:val="76D2BC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D07658"/>
    <w:multiLevelType w:val="multilevel"/>
    <w:tmpl w:val="AC4C58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C2610F"/>
    <w:multiLevelType w:val="multilevel"/>
    <w:tmpl w:val="A740DE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lvlOverride w:ilvl="0">
      <w:lvl w:ilvl="0">
        <w:numFmt w:val="decimal"/>
        <w:lvlText w:val="%1."/>
        <w:lvlJc w:val="left"/>
      </w:lvl>
    </w:lvlOverride>
  </w:num>
  <w:num w:numId="3">
    <w:abstractNumId w:val="8"/>
    <w:lvlOverride w:ilvl="0">
      <w:lvl w:ilvl="0">
        <w:numFmt w:val="decimal"/>
        <w:lvlText w:val="%1."/>
        <w:lvlJc w:val="left"/>
      </w:lvl>
    </w:lvlOverride>
  </w:num>
  <w:num w:numId="4">
    <w:abstractNumId w:val="5"/>
    <w:lvlOverride w:ilvl="0">
      <w:lvl w:ilvl="0">
        <w:numFmt w:val="decimal"/>
        <w:lvlText w:val="%1."/>
        <w:lvlJc w:val="left"/>
      </w:lvl>
    </w:lvlOverride>
  </w:num>
  <w:num w:numId="5">
    <w:abstractNumId w:val="15"/>
    <w:lvlOverride w:ilvl="0">
      <w:lvl w:ilvl="0">
        <w:numFmt w:val="decimal"/>
        <w:lvlText w:val="%1."/>
        <w:lvlJc w:val="left"/>
      </w:lvl>
    </w:lvlOverride>
  </w:num>
  <w:num w:numId="6">
    <w:abstractNumId w:val="2"/>
    <w:lvlOverride w:ilvl="0">
      <w:lvl w:ilvl="0">
        <w:numFmt w:val="decimal"/>
        <w:lvlText w:val="%1."/>
        <w:lvlJc w:val="left"/>
      </w:lvl>
    </w:lvlOverride>
  </w:num>
  <w:num w:numId="7">
    <w:abstractNumId w:val="13"/>
    <w:lvlOverride w:ilvl="0">
      <w:lvl w:ilvl="0">
        <w:numFmt w:val="decimal"/>
        <w:lvlText w:val="%1."/>
        <w:lvlJc w:val="left"/>
      </w:lvl>
    </w:lvlOverride>
  </w:num>
  <w:num w:numId="8">
    <w:abstractNumId w:val="7"/>
    <w:lvlOverride w:ilvl="0">
      <w:lvl w:ilvl="0">
        <w:numFmt w:val="decimal"/>
        <w:lvlText w:val="%1."/>
        <w:lvlJc w:val="left"/>
      </w:lvl>
    </w:lvlOverride>
  </w:num>
  <w:num w:numId="9">
    <w:abstractNumId w:val="16"/>
    <w:lvlOverride w:ilvl="0">
      <w:lvl w:ilvl="0">
        <w:numFmt w:val="decimal"/>
        <w:lvlText w:val="%1."/>
        <w:lvlJc w:val="left"/>
      </w:lvl>
    </w:lvlOverride>
  </w:num>
  <w:num w:numId="10">
    <w:abstractNumId w:val="10"/>
    <w:lvlOverride w:ilvl="0">
      <w:lvl w:ilvl="0">
        <w:numFmt w:val="decimal"/>
        <w:lvlText w:val="%1."/>
        <w:lvlJc w:val="left"/>
      </w:lvl>
    </w:lvlOverride>
  </w:num>
  <w:num w:numId="11">
    <w:abstractNumId w:val="14"/>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11"/>
    <w:lvlOverride w:ilvl="0">
      <w:lvl w:ilvl="0">
        <w:numFmt w:val="decimal"/>
        <w:lvlText w:val="%1."/>
        <w:lvlJc w:val="left"/>
      </w:lvl>
    </w:lvlOverride>
  </w:num>
  <w:num w:numId="14">
    <w:abstractNumId w:val="0"/>
    <w:lvlOverride w:ilvl="0">
      <w:lvl w:ilvl="0">
        <w:numFmt w:val="decimal"/>
        <w:lvlText w:val="%1."/>
        <w:lvlJc w:val="left"/>
      </w:lvl>
    </w:lvlOverride>
  </w:num>
  <w:num w:numId="15">
    <w:abstractNumId w:val="9"/>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E39"/>
    <w:rsid w:val="0017221A"/>
    <w:rsid w:val="001A6403"/>
    <w:rsid w:val="001F7701"/>
    <w:rsid w:val="00246A15"/>
    <w:rsid w:val="002D2766"/>
    <w:rsid w:val="002E7774"/>
    <w:rsid w:val="003D038F"/>
    <w:rsid w:val="003D3554"/>
    <w:rsid w:val="003F00A5"/>
    <w:rsid w:val="003F7159"/>
    <w:rsid w:val="00401B32"/>
    <w:rsid w:val="00432E39"/>
    <w:rsid w:val="00464C69"/>
    <w:rsid w:val="0046764E"/>
    <w:rsid w:val="004824EC"/>
    <w:rsid w:val="00490D50"/>
    <w:rsid w:val="004A33B6"/>
    <w:rsid w:val="0055046F"/>
    <w:rsid w:val="006D5015"/>
    <w:rsid w:val="00843B95"/>
    <w:rsid w:val="009E315B"/>
    <w:rsid w:val="00B23F7D"/>
    <w:rsid w:val="00B31B0D"/>
    <w:rsid w:val="00B42D82"/>
    <w:rsid w:val="00BA5518"/>
    <w:rsid w:val="00C651C9"/>
    <w:rsid w:val="00CC39C2"/>
    <w:rsid w:val="00D4426C"/>
    <w:rsid w:val="00D91772"/>
    <w:rsid w:val="00E37361"/>
    <w:rsid w:val="00E427F8"/>
    <w:rsid w:val="00E535D3"/>
    <w:rsid w:val="00EF12C5"/>
    <w:rsid w:val="00F114DB"/>
    <w:rsid w:val="00F76201"/>
    <w:rsid w:val="00FB64B6"/>
    <w:rsid w:val="00FF4FB0"/>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5D1DA"/>
  <w15:docId w15:val="{A097C25F-CD66-43EE-8D20-F7A04917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32E3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432E39"/>
    <w:rPr>
      <w:color w:val="0000FF"/>
      <w:u w:val="single"/>
    </w:rPr>
  </w:style>
  <w:style w:type="character" w:customStyle="1" w:styleId="Mencinsinresolver1">
    <w:name w:val="Mención sin resolver1"/>
    <w:basedOn w:val="Fuentedeprrafopredeter"/>
    <w:uiPriority w:val="99"/>
    <w:semiHidden/>
    <w:unhideWhenUsed/>
    <w:rsid w:val="00E37361"/>
    <w:rPr>
      <w:color w:val="605E5C"/>
      <w:shd w:val="clear" w:color="auto" w:fill="E1DFDD"/>
    </w:rPr>
  </w:style>
  <w:style w:type="character" w:styleId="Refdecomentario">
    <w:name w:val="annotation reference"/>
    <w:basedOn w:val="Fuentedeprrafopredeter"/>
    <w:uiPriority w:val="99"/>
    <w:semiHidden/>
    <w:unhideWhenUsed/>
    <w:rsid w:val="00CC39C2"/>
    <w:rPr>
      <w:sz w:val="16"/>
      <w:szCs w:val="16"/>
    </w:rPr>
  </w:style>
  <w:style w:type="paragraph" w:styleId="Textocomentario">
    <w:name w:val="annotation text"/>
    <w:basedOn w:val="Normal"/>
    <w:link w:val="TextocomentarioCar"/>
    <w:uiPriority w:val="99"/>
    <w:unhideWhenUsed/>
    <w:rsid w:val="00CC39C2"/>
    <w:pPr>
      <w:spacing w:line="240" w:lineRule="auto"/>
    </w:pPr>
    <w:rPr>
      <w:sz w:val="20"/>
      <w:szCs w:val="20"/>
    </w:rPr>
  </w:style>
  <w:style w:type="character" w:customStyle="1" w:styleId="TextocomentarioCar">
    <w:name w:val="Texto comentario Car"/>
    <w:basedOn w:val="Fuentedeprrafopredeter"/>
    <w:link w:val="Textocomentario"/>
    <w:uiPriority w:val="99"/>
    <w:rsid w:val="00CC39C2"/>
    <w:rPr>
      <w:sz w:val="20"/>
      <w:szCs w:val="20"/>
    </w:rPr>
  </w:style>
  <w:style w:type="paragraph" w:styleId="Asuntodelcomentario">
    <w:name w:val="annotation subject"/>
    <w:basedOn w:val="Textocomentario"/>
    <w:next w:val="Textocomentario"/>
    <w:link w:val="AsuntodelcomentarioCar"/>
    <w:uiPriority w:val="99"/>
    <w:semiHidden/>
    <w:unhideWhenUsed/>
    <w:rsid w:val="00CC39C2"/>
    <w:rPr>
      <w:b/>
      <w:bCs/>
    </w:rPr>
  </w:style>
  <w:style w:type="character" w:customStyle="1" w:styleId="AsuntodelcomentarioCar">
    <w:name w:val="Asunto del comentario Car"/>
    <w:basedOn w:val="TextocomentarioCar"/>
    <w:link w:val="Asuntodelcomentario"/>
    <w:uiPriority w:val="99"/>
    <w:semiHidden/>
    <w:rsid w:val="00CC39C2"/>
    <w:rPr>
      <w:b/>
      <w:bCs/>
      <w:sz w:val="20"/>
      <w:szCs w:val="20"/>
    </w:rPr>
  </w:style>
  <w:style w:type="paragraph" w:styleId="Textodeglobo">
    <w:name w:val="Balloon Text"/>
    <w:basedOn w:val="Normal"/>
    <w:link w:val="TextodegloboCar"/>
    <w:uiPriority w:val="99"/>
    <w:semiHidden/>
    <w:unhideWhenUsed/>
    <w:rsid w:val="00CC39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39C2"/>
    <w:rPr>
      <w:rFonts w:ascii="Segoe UI" w:hAnsi="Segoe UI" w:cs="Segoe UI"/>
      <w:sz w:val="18"/>
      <w:szCs w:val="18"/>
    </w:rPr>
  </w:style>
  <w:style w:type="paragraph" w:styleId="Prrafodelista">
    <w:name w:val="List Paragraph"/>
    <w:basedOn w:val="Normal"/>
    <w:uiPriority w:val="34"/>
    <w:qFormat/>
    <w:rsid w:val="00FF4FB0"/>
    <w:pPr>
      <w:ind w:left="720"/>
      <w:contextualSpacing/>
    </w:pPr>
  </w:style>
  <w:style w:type="character" w:customStyle="1" w:styleId="Mencinsinresolver2">
    <w:name w:val="Mención sin resolver2"/>
    <w:basedOn w:val="Fuentedeprrafopredeter"/>
    <w:uiPriority w:val="99"/>
    <w:semiHidden/>
    <w:unhideWhenUsed/>
    <w:rsid w:val="00FF4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95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2926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 JOSE MARIA</dc:creator>
  <cp:keywords/>
  <dc:description/>
  <cp:lastModifiedBy>Carolina Mutti</cp:lastModifiedBy>
  <cp:revision>2</cp:revision>
  <dcterms:created xsi:type="dcterms:W3CDTF">2021-07-30T14:05:00Z</dcterms:created>
  <dcterms:modified xsi:type="dcterms:W3CDTF">2021-07-30T14:05:00Z</dcterms:modified>
</cp:coreProperties>
</file>